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5D8D6627" w:rsidR="00FC11A8" w:rsidRPr="00976CBF" w:rsidRDefault="0081380F" w:rsidP="0003350E">
      <w:pPr>
        <w:ind w:left="-450" w:right="-270"/>
        <w:jc w:val="center"/>
        <w:rPr>
          <w:sz w:val="20"/>
        </w:rPr>
      </w:pPr>
      <w:r>
        <w:rPr>
          <w:sz w:val="20"/>
        </w:rPr>
        <w:t>Dec 19</w:t>
      </w:r>
      <w:r w:rsidR="006E7EB3">
        <w:rPr>
          <w:sz w:val="20"/>
        </w:rPr>
        <w:t>,</w:t>
      </w:r>
      <w:r w:rsidR="000A0383" w:rsidRPr="00976CBF">
        <w:rPr>
          <w:sz w:val="20"/>
        </w:rPr>
        <w:t xml:space="preserve"> 20</w:t>
      </w:r>
      <w:r w:rsidR="00094DF4" w:rsidRPr="00976CBF">
        <w:rPr>
          <w:sz w:val="20"/>
        </w:rPr>
        <w:t>2</w:t>
      </w:r>
      <w:r w:rsidR="00BE33FD">
        <w:rPr>
          <w:sz w:val="20"/>
        </w:rPr>
        <w:t>3</w:t>
      </w:r>
    </w:p>
    <w:p w14:paraId="2D076782" w14:textId="77777777" w:rsidR="00062B5B" w:rsidRPr="00976CBF" w:rsidRDefault="00062B5B" w:rsidP="00C53C91">
      <w:pPr>
        <w:ind w:right="-270"/>
        <w:rPr>
          <w:sz w:val="20"/>
        </w:rPr>
      </w:pPr>
    </w:p>
    <w:p w14:paraId="101AB521" w14:textId="0C0EDE2C"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81380F">
        <w:rPr>
          <w:sz w:val="20"/>
        </w:rPr>
        <w:t>Dec 19</w:t>
      </w:r>
      <w:r w:rsidR="000A0383" w:rsidRPr="00976CBF">
        <w:rPr>
          <w:sz w:val="20"/>
        </w:rPr>
        <w:t>, 20</w:t>
      </w:r>
      <w:r w:rsidR="00094DF4" w:rsidRPr="00976CBF">
        <w:rPr>
          <w:sz w:val="20"/>
        </w:rPr>
        <w:t>2</w:t>
      </w:r>
      <w:r w:rsidR="00BE33FD">
        <w:rPr>
          <w:sz w:val="20"/>
        </w:rPr>
        <w:t>3</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06DB8652" w:rsidR="00914935" w:rsidRDefault="00EB2ADA" w:rsidP="00C53C91">
      <w:pPr>
        <w:ind w:right="-270"/>
        <w:rPr>
          <w:sz w:val="20"/>
        </w:rPr>
      </w:pPr>
      <w:r w:rsidRPr="00976CBF">
        <w:rPr>
          <w:b/>
          <w:sz w:val="20"/>
        </w:rPr>
        <w:t xml:space="preserve">Members </w:t>
      </w:r>
      <w:r w:rsidR="00A47CA1">
        <w:rPr>
          <w:b/>
          <w:sz w:val="20"/>
        </w:rPr>
        <w:t>a</w:t>
      </w:r>
      <w:r w:rsidRPr="00976CBF">
        <w:rPr>
          <w:b/>
          <w:sz w:val="20"/>
        </w:rPr>
        <w:t>ttending</w:t>
      </w:r>
      <w:r w:rsidR="00FC11A8" w:rsidRPr="00976CBF">
        <w:rPr>
          <w:b/>
          <w:sz w:val="20"/>
        </w:rPr>
        <w:t>:</w:t>
      </w:r>
      <w:r w:rsidR="00FC11A8" w:rsidRPr="00976CBF">
        <w:rPr>
          <w:sz w:val="20"/>
        </w:rPr>
        <w:t xml:space="preserve"> </w:t>
      </w:r>
      <w:r w:rsidR="003E118F">
        <w:rPr>
          <w:sz w:val="20"/>
        </w:rPr>
        <w:tab/>
      </w:r>
      <w:r w:rsidR="00832949">
        <w:rPr>
          <w:sz w:val="20"/>
        </w:rPr>
        <w:t>Conray Wharff</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832949">
        <w:rPr>
          <w:sz w:val="20"/>
        </w:rPr>
        <w:t>)</w:t>
      </w:r>
      <w:r w:rsidR="00E579D4">
        <w:rPr>
          <w:sz w:val="20"/>
        </w:rPr>
        <w:t>, Dan Tereau</w:t>
      </w:r>
    </w:p>
    <w:p w14:paraId="57B0275F" w14:textId="77777777" w:rsidR="0011245E" w:rsidRDefault="0011245E" w:rsidP="00C53C91">
      <w:pPr>
        <w:ind w:right="-270"/>
        <w:rPr>
          <w:i/>
          <w:sz w:val="20"/>
        </w:rPr>
      </w:pPr>
    </w:p>
    <w:p w14:paraId="35503C37" w14:textId="698C209E" w:rsidR="00D101D2" w:rsidRPr="00976CBF" w:rsidRDefault="00D101D2" w:rsidP="00D101D2">
      <w:pPr>
        <w:ind w:right="-270"/>
        <w:rPr>
          <w:b/>
          <w:sz w:val="20"/>
        </w:rPr>
      </w:pPr>
      <w:r>
        <w:rPr>
          <w:b/>
          <w:sz w:val="20"/>
        </w:rPr>
        <w:t>Public Comments</w:t>
      </w:r>
    </w:p>
    <w:p w14:paraId="6222E804" w14:textId="00D3CD81" w:rsidR="00D101D2" w:rsidRDefault="00D101D2" w:rsidP="00D101D2">
      <w:pPr>
        <w:rPr>
          <w:sz w:val="20"/>
          <w:szCs w:val="20"/>
        </w:rPr>
      </w:pPr>
      <w:r>
        <w:rPr>
          <w:sz w:val="20"/>
          <w:szCs w:val="20"/>
        </w:rPr>
        <w:t xml:space="preserve">        • </w:t>
      </w:r>
      <w:r w:rsidR="0081380F">
        <w:rPr>
          <w:sz w:val="20"/>
          <w:szCs w:val="20"/>
        </w:rPr>
        <w:t>Dave Gray commented on the study of PFAS in and around Lake Boon.  He noted this is not the domain of LBC, but worth LBC’s awareness.</w:t>
      </w:r>
    </w:p>
    <w:p w14:paraId="148D2E61" w14:textId="77777777" w:rsidR="008D5D79" w:rsidRDefault="008D5D79" w:rsidP="00526865">
      <w:pPr>
        <w:ind w:firstLine="720"/>
        <w:rPr>
          <w:sz w:val="20"/>
          <w:szCs w:val="20"/>
        </w:rPr>
      </w:pPr>
    </w:p>
    <w:p w14:paraId="1EAE2217" w14:textId="7A171B0D" w:rsidR="0081380F" w:rsidRPr="00D101D2" w:rsidRDefault="0081380F" w:rsidP="0081380F">
      <w:pPr>
        <w:ind w:right="-270"/>
        <w:rPr>
          <w:b/>
          <w:sz w:val="20"/>
        </w:rPr>
      </w:pPr>
      <w:r>
        <w:rPr>
          <w:b/>
          <w:sz w:val="20"/>
        </w:rPr>
        <w:t>Budget and Weed Treatment</w:t>
      </w:r>
    </w:p>
    <w:p w14:paraId="03702347" w14:textId="400F6FFE" w:rsidR="0081380F" w:rsidRDefault="0081380F" w:rsidP="0081380F">
      <w:pPr>
        <w:rPr>
          <w:sz w:val="20"/>
          <w:szCs w:val="20"/>
        </w:rPr>
      </w:pPr>
      <w:r>
        <w:rPr>
          <w:sz w:val="20"/>
          <w:szCs w:val="20"/>
        </w:rPr>
        <w:t xml:space="preserve">        • Dan B summarized the </w:t>
      </w:r>
      <w:proofErr w:type="gramStart"/>
      <w:r>
        <w:rPr>
          <w:sz w:val="20"/>
          <w:szCs w:val="20"/>
        </w:rPr>
        <w:t>current status</w:t>
      </w:r>
      <w:proofErr w:type="gramEnd"/>
      <w:r>
        <w:rPr>
          <w:sz w:val="20"/>
          <w:szCs w:val="20"/>
        </w:rPr>
        <w:t xml:space="preserve"> of the General Budget, which is on track.  In terms of the budget for weed treatment, Dan B presented a detailed status report on the current allocation.  While the numbers appeared on track, we’re still waiting for a detailed status report from Hudson Finance Department.</w:t>
      </w:r>
    </w:p>
    <w:p w14:paraId="66A6ECCE" w14:textId="60C0E305" w:rsidR="0081380F" w:rsidRDefault="0081380F" w:rsidP="0081380F">
      <w:pPr>
        <w:rPr>
          <w:sz w:val="20"/>
          <w:szCs w:val="20"/>
        </w:rPr>
      </w:pPr>
      <w:r>
        <w:rPr>
          <w:sz w:val="20"/>
          <w:szCs w:val="20"/>
        </w:rPr>
        <w:t xml:space="preserve">        • Dan B reported on conversations with Solitude, who said that they might delay the more intensive treatment until 2025</w:t>
      </w:r>
      <w:r w:rsidR="00E15F67">
        <w:rPr>
          <w:sz w:val="20"/>
          <w:szCs w:val="20"/>
        </w:rPr>
        <w:t>-6</w:t>
      </w:r>
      <w:r>
        <w:rPr>
          <w:sz w:val="20"/>
          <w:szCs w:val="20"/>
        </w:rPr>
        <w:t xml:space="preserve">, instead </w:t>
      </w:r>
      <w:r w:rsidR="00E15F67">
        <w:rPr>
          <w:sz w:val="20"/>
          <w:szCs w:val="20"/>
        </w:rPr>
        <w:t xml:space="preserve">of </w:t>
      </w:r>
      <w:r>
        <w:rPr>
          <w:sz w:val="20"/>
          <w:szCs w:val="20"/>
        </w:rPr>
        <w:t>2024</w:t>
      </w:r>
      <w:r w:rsidR="00E15F67">
        <w:rPr>
          <w:sz w:val="20"/>
          <w:szCs w:val="20"/>
        </w:rPr>
        <w:t>-5</w:t>
      </w:r>
      <w:r>
        <w:rPr>
          <w:sz w:val="20"/>
          <w:szCs w:val="20"/>
        </w:rPr>
        <w:t>, as initially planned. However, Dan B recommended that we maintain the 2024</w:t>
      </w:r>
      <w:r w:rsidR="00E15F67">
        <w:rPr>
          <w:sz w:val="20"/>
          <w:szCs w:val="20"/>
        </w:rPr>
        <w:t>-5</w:t>
      </w:r>
      <w:r>
        <w:rPr>
          <w:sz w:val="20"/>
          <w:szCs w:val="20"/>
        </w:rPr>
        <w:t xml:space="preserve"> plan and budget in case we need it, and if we delay to 2025</w:t>
      </w:r>
      <w:r w:rsidR="00E15F67">
        <w:rPr>
          <w:sz w:val="20"/>
          <w:szCs w:val="20"/>
        </w:rPr>
        <w:t>-6</w:t>
      </w:r>
      <w:r>
        <w:rPr>
          <w:sz w:val="20"/>
          <w:szCs w:val="20"/>
        </w:rPr>
        <w:t>, we’ll already have those funds allocated.</w:t>
      </w:r>
    </w:p>
    <w:p w14:paraId="3E510562" w14:textId="77777777" w:rsidR="0081380F" w:rsidRDefault="0081380F" w:rsidP="0081380F">
      <w:pPr>
        <w:rPr>
          <w:sz w:val="20"/>
          <w:szCs w:val="20"/>
        </w:rPr>
      </w:pPr>
      <w:r>
        <w:rPr>
          <w:sz w:val="20"/>
          <w:szCs w:val="20"/>
        </w:rPr>
        <w:t xml:space="preserve">        • Solitude’s contract for 2024-5 is $46,939, based on the full treatment as originally scheduled.  Based on estimated balances from the current year, and allowing for a modest buffer, we should request $48,000, split into $32,000 from Stow’s warrant and $16,000 from Hudson’s warrant.</w:t>
      </w:r>
    </w:p>
    <w:p w14:paraId="1E5128D3" w14:textId="145ACA7A" w:rsidR="0081380F" w:rsidRDefault="0081380F" w:rsidP="0081380F">
      <w:pPr>
        <w:rPr>
          <w:sz w:val="20"/>
          <w:szCs w:val="20"/>
        </w:rPr>
      </w:pPr>
      <w:r>
        <w:rPr>
          <w:sz w:val="20"/>
          <w:szCs w:val="20"/>
        </w:rPr>
        <w:t xml:space="preserve">        • Dan T moved and Conray seconded that LBC approve those warrant requests. The measure passed with Dan T and Conray voting yes, and Dan B voting no.  Dan B said we should wait until we get Hudson’s status report on weed treatment, since there were still some outstanding bills from Solitude not yet paid by Hudson, leaving the actual balance unconfirmed.</w:t>
      </w:r>
    </w:p>
    <w:p w14:paraId="19F4158D" w14:textId="77777777" w:rsidR="0081380F" w:rsidRDefault="0081380F" w:rsidP="0081380F">
      <w:pPr>
        <w:rPr>
          <w:sz w:val="20"/>
          <w:szCs w:val="20"/>
        </w:rPr>
      </w:pPr>
      <w:r>
        <w:rPr>
          <w:sz w:val="20"/>
          <w:szCs w:val="20"/>
        </w:rPr>
        <w:t xml:space="preserve">        • Dan B and Conray will follow up with Hudson Finance Dept to resolve outstanding questions about the budget status.</w:t>
      </w:r>
    </w:p>
    <w:p w14:paraId="5D7410D8" w14:textId="77777777" w:rsidR="0081380F" w:rsidRDefault="0081380F" w:rsidP="0081380F">
      <w:pPr>
        <w:rPr>
          <w:sz w:val="20"/>
          <w:szCs w:val="20"/>
        </w:rPr>
      </w:pPr>
    </w:p>
    <w:p w14:paraId="628F7566" w14:textId="5A947936" w:rsidR="002D1B1D" w:rsidRPr="00976CBF" w:rsidRDefault="002D1B1D" w:rsidP="002D1B1D">
      <w:pPr>
        <w:ind w:right="-270"/>
        <w:rPr>
          <w:b/>
          <w:sz w:val="20"/>
        </w:rPr>
      </w:pPr>
      <w:r>
        <w:rPr>
          <w:b/>
          <w:sz w:val="20"/>
        </w:rPr>
        <w:t>Minutes</w:t>
      </w:r>
    </w:p>
    <w:p w14:paraId="6C986256" w14:textId="005CC201" w:rsidR="008D5D79" w:rsidRDefault="002D1B1D" w:rsidP="002D1B1D">
      <w:pPr>
        <w:rPr>
          <w:sz w:val="20"/>
          <w:szCs w:val="20"/>
        </w:rPr>
      </w:pPr>
      <w:r>
        <w:rPr>
          <w:sz w:val="20"/>
          <w:szCs w:val="20"/>
        </w:rPr>
        <w:t xml:space="preserve">        • We </w:t>
      </w:r>
      <w:r w:rsidR="00D101D2">
        <w:rPr>
          <w:sz w:val="20"/>
          <w:szCs w:val="20"/>
        </w:rPr>
        <w:t>reviewed</w:t>
      </w:r>
      <w:r w:rsidR="008D5D79">
        <w:rPr>
          <w:sz w:val="20"/>
          <w:szCs w:val="20"/>
        </w:rPr>
        <w:t xml:space="preserve"> minutes </w:t>
      </w:r>
      <w:r w:rsidR="00D101D2">
        <w:rPr>
          <w:sz w:val="20"/>
          <w:szCs w:val="20"/>
        </w:rPr>
        <w:t xml:space="preserve">from </w:t>
      </w:r>
      <w:r w:rsidR="0081380F">
        <w:rPr>
          <w:sz w:val="20"/>
          <w:szCs w:val="20"/>
        </w:rPr>
        <w:t>Nov 14</w:t>
      </w:r>
      <w:r w:rsidR="00D101D2">
        <w:rPr>
          <w:sz w:val="20"/>
          <w:szCs w:val="20"/>
        </w:rPr>
        <w:t xml:space="preserve">, 2023.  Dan T moved, Dan B </w:t>
      </w:r>
      <w:proofErr w:type="gramStart"/>
      <w:r w:rsidR="00D101D2">
        <w:rPr>
          <w:sz w:val="20"/>
          <w:szCs w:val="20"/>
        </w:rPr>
        <w:t>seconded</w:t>
      </w:r>
      <w:proofErr w:type="gramEnd"/>
      <w:r w:rsidR="00D101D2">
        <w:rPr>
          <w:sz w:val="20"/>
          <w:szCs w:val="20"/>
        </w:rPr>
        <w:t xml:space="preserve"> and we unanimously approved the minutes.</w:t>
      </w:r>
    </w:p>
    <w:p w14:paraId="6ED0E12F" w14:textId="3FE11FF9" w:rsidR="00D101D2" w:rsidRDefault="00D101D2" w:rsidP="002D1B1D">
      <w:pPr>
        <w:rPr>
          <w:sz w:val="20"/>
          <w:szCs w:val="20"/>
        </w:rPr>
      </w:pPr>
    </w:p>
    <w:p w14:paraId="7750E041" w14:textId="77777777" w:rsidR="00867690" w:rsidRPr="00D101D2" w:rsidRDefault="00867690" w:rsidP="00867690">
      <w:pPr>
        <w:ind w:right="-270"/>
        <w:rPr>
          <w:b/>
          <w:sz w:val="20"/>
        </w:rPr>
      </w:pPr>
      <w:r>
        <w:rPr>
          <w:b/>
          <w:sz w:val="20"/>
        </w:rPr>
        <w:t>Dock Review</w:t>
      </w:r>
    </w:p>
    <w:p w14:paraId="5F419B01" w14:textId="4DBFF5AA" w:rsidR="00D101D2" w:rsidRDefault="00D101D2" w:rsidP="0081380F">
      <w:pPr>
        <w:rPr>
          <w:sz w:val="20"/>
          <w:szCs w:val="20"/>
        </w:rPr>
      </w:pPr>
      <w:r>
        <w:rPr>
          <w:sz w:val="20"/>
          <w:szCs w:val="20"/>
        </w:rPr>
        <w:t xml:space="preserve">        • </w:t>
      </w:r>
      <w:r w:rsidR="0081380F">
        <w:rPr>
          <w:sz w:val="20"/>
          <w:szCs w:val="20"/>
        </w:rPr>
        <w:t xml:space="preserve">We reviewed the draft letter to people with unsafe docks.  With minor edits, Dan T moved, Dan B </w:t>
      </w:r>
      <w:proofErr w:type="gramStart"/>
      <w:r w:rsidR="0081380F">
        <w:rPr>
          <w:sz w:val="20"/>
          <w:szCs w:val="20"/>
        </w:rPr>
        <w:t>seconded</w:t>
      </w:r>
      <w:proofErr w:type="gramEnd"/>
      <w:r w:rsidR="0081380F">
        <w:rPr>
          <w:sz w:val="20"/>
          <w:szCs w:val="20"/>
        </w:rPr>
        <w:t xml:space="preserve"> and we unanimously approved distributing the letter to all residents in the LBA mailing list.</w:t>
      </w:r>
    </w:p>
    <w:p w14:paraId="39A94458" w14:textId="77777777" w:rsidR="0081380F" w:rsidRDefault="0081380F" w:rsidP="0081380F">
      <w:pPr>
        <w:rPr>
          <w:b/>
          <w:sz w:val="20"/>
        </w:rPr>
      </w:pPr>
    </w:p>
    <w:p w14:paraId="6FC50138" w14:textId="525BAFA0" w:rsidR="003F6C16" w:rsidRPr="00976CBF" w:rsidRDefault="008C06B6" w:rsidP="003F6C16">
      <w:pPr>
        <w:ind w:right="-270"/>
        <w:rPr>
          <w:b/>
          <w:sz w:val="20"/>
        </w:rPr>
      </w:pPr>
      <w:r>
        <w:rPr>
          <w:b/>
          <w:sz w:val="20"/>
        </w:rPr>
        <w:t>Old Business</w:t>
      </w:r>
    </w:p>
    <w:p w14:paraId="668C060C" w14:textId="2857F433" w:rsidR="00541102" w:rsidRDefault="00541102" w:rsidP="00541102">
      <w:pPr>
        <w:rPr>
          <w:sz w:val="20"/>
          <w:szCs w:val="20"/>
        </w:rPr>
      </w:pPr>
      <w:r>
        <w:rPr>
          <w:sz w:val="20"/>
          <w:szCs w:val="20"/>
        </w:rPr>
        <w:t xml:space="preserve">        • In our next meeting we will update on budget</w:t>
      </w:r>
      <w:r w:rsidR="0081380F">
        <w:rPr>
          <w:sz w:val="20"/>
          <w:szCs w:val="20"/>
        </w:rPr>
        <w:t xml:space="preserve"> and </w:t>
      </w:r>
      <w:r>
        <w:rPr>
          <w:sz w:val="20"/>
          <w:szCs w:val="20"/>
        </w:rPr>
        <w:t>weed treatment.</w:t>
      </w:r>
    </w:p>
    <w:p w14:paraId="51CEB8DD" w14:textId="77777777" w:rsidR="00541102" w:rsidRDefault="00541102">
      <w:pPr>
        <w:ind w:right="-270"/>
        <w:rPr>
          <w:b/>
          <w:sz w:val="20"/>
        </w:rPr>
      </w:pPr>
    </w:p>
    <w:p w14:paraId="57568C9B" w14:textId="0BA42A48" w:rsidR="003F6C16" w:rsidRPr="00976CBF" w:rsidRDefault="003F6C16" w:rsidP="003F6C16">
      <w:pPr>
        <w:ind w:right="-270"/>
        <w:rPr>
          <w:b/>
          <w:sz w:val="20"/>
        </w:rPr>
      </w:pPr>
      <w:r>
        <w:rPr>
          <w:b/>
          <w:sz w:val="20"/>
        </w:rPr>
        <w:t>New Business</w:t>
      </w:r>
    </w:p>
    <w:p w14:paraId="27F3E50D" w14:textId="14D10D9A" w:rsidR="009634CF" w:rsidRDefault="009634CF" w:rsidP="00541102">
      <w:pPr>
        <w:rPr>
          <w:sz w:val="20"/>
          <w:szCs w:val="20"/>
        </w:rPr>
      </w:pPr>
      <w:r>
        <w:rPr>
          <w:sz w:val="20"/>
          <w:szCs w:val="20"/>
        </w:rPr>
        <w:t xml:space="preserve">        • </w:t>
      </w:r>
      <w:r w:rsidR="00541102">
        <w:rPr>
          <w:sz w:val="20"/>
          <w:szCs w:val="20"/>
        </w:rPr>
        <w:t>No new business</w:t>
      </w:r>
    </w:p>
    <w:p w14:paraId="52A6E1FD" w14:textId="77777777" w:rsidR="009634CF" w:rsidRPr="00976CBF" w:rsidRDefault="009634CF">
      <w:pPr>
        <w:ind w:right="-270"/>
        <w:rPr>
          <w:b/>
          <w:sz w:val="20"/>
        </w:rPr>
      </w:pPr>
    </w:p>
    <w:p w14:paraId="69AE1BE2" w14:textId="77777777" w:rsidR="003F6C16" w:rsidRPr="00976CBF" w:rsidRDefault="003F6C16" w:rsidP="003F6C16">
      <w:pPr>
        <w:ind w:right="-270"/>
        <w:rPr>
          <w:sz w:val="20"/>
        </w:rPr>
      </w:pPr>
      <w:r w:rsidRPr="00976CBF">
        <w:rPr>
          <w:b/>
          <w:sz w:val="20"/>
        </w:rPr>
        <w:t>Date of Next Meeting</w:t>
      </w:r>
    </w:p>
    <w:p w14:paraId="29F7CEAC" w14:textId="6DCCA2BC" w:rsidR="00541102" w:rsidRDefault="00541102" w:rsidP="00541102">
      <w:pPr>
        <w:rPr>
          <w:sz w:val="20"/>
          <w:szCs w:val="20"/>
        </w:rPr>
      </w:pPr>
      <w:r>
        <w:rPr>
          <w:sz w:val="20"/>
          <w:szCs w:val="20"/>
        </w:rPr>
        <w:t xml:space="preserve">        • </w:t>
      </w:r>
      <w:r w:rsidR="0081380F">
        <w:rPr>
          <w:sz w:val="20"/>
          <w:szCs w:val="20"/>
        </w:rPr>
        <w:t>TBD</w:t>
      </w:r>
    </w:p>
    <w:p w14:paraId="22C07042" w14:textId="77777777" w:rsidR="00541102" w:rsidRPr="00976CBF" w:rsidRDefault="00541102">
      <w:pPr>
        <w:ind w:right="-270"/>
        <w:rPr>
          <w:b/>
          <w:sz w:val="20"/>
        </w:rPr>
      </w:pPr>
    </w:p>
    <w:p w14:paraId="5AC9AB3F" w14:textId="77777777" w:rsidR="003F6C16" w:rsidRPr="00976CBF" w:rsidRDefault="003F6C16" w:rsidP="003F6C16">
      <w:pPr>
        <w:ind w:right="-270"/>
        <w:rPr>
          <w:b/>
          <w:sz w:val="20"/>
        </w:rPr>
      </w:pPr>
      <w:r w:rsidRPr="00976CBF">
        <w:rPr>
          <w:b/>
          <w:sz w:val="20"/>
        </w:rPr>
        <w:t>Meeting Adjourned:</w:t>
      </w:r>
    </w:p>
    <w:p w14:paraId="05BB79EA" w14:textId="2F264694" w:rsidR="003F6C16" w:rsidRPr="00976CBF" w:rsidRDefault="003F6C16" w:rsidP="003F6C16">
      <w:pPr>
        <w:pStyle w:val="ListParagraph"/>
        <w:numPr>
          <w:ilvl w:val="0"/>
          <w:numId w:val="2"/>
        </w:numPr>
        <w:rPr>
          <w:sz w:val="20"/>
          <w:szCs w:val="20"/>
        </w:rPr>
      </w:pPr>
      <w:r>
        <w:rPr>
          <w:sz w:val="20"/>
          <w:szCs w:val="20"/>
        </w:rPr>
        <w:t xml:space="preserve">Dan </w:t>
      </w:r>
      <w:r w:rsidR="00541102">
        <w:rPr>
          <w:sz w:val="20"/>
          <w:szCs w:val="20"/>
        </w:rPr>
        <w:t>B</w:t>
      </w:r>
      <w:r w:rsidRPr="00976CBF">
        <w:rPr>
          <w:sz w:val="20"/>
          <w:szCs w:val="20"/>
        </w:rPr>
        <w:t xml:space="preserve"> moved, </w:t>
      </w:r>
      <w:r>
        <w:rPr>
          <w:sz w:val="20"/>
          <w:szCs w:val="20"/>
        </w:rPr>
        <w:t xml:space="preserve">Dan </w:t>
      </w:r>
      <w:r w:rsidR="00541102">
        <w:rPr>
          <w:sz w:val="20"/>
          <w:szCs w:val="20"/>
        </w:rPr>
        <w:t>T</w:t>
      </w:r>
      <w:r w:rsidRPr="00976CBF">
        <w:rPr>
          <w:sz w:val="20"/>
          <w:szCs w:val="20"/>
        </w:rPr>
        <w:t xml:space="preserve"> </w:t>
      </w:r>
      <w:proofErr w:type="gramStart"/>
      <w:r w:rsidRPr="00976CBF">
        <w:rPr>
          <w:sz w:val="20"/>
          <w:szCs w:val="20"/>
        </w:rPr>
        <w:t>seconded</w:t>
      </w:r>
      <w:proofErr w:type="gramEnd"/>
      <w:r w:rsidRPr="00976CBF">
        <w:rPr>
          <w:sz w:val="20"/>
          <w:szCs w:val="20"/>
        </w:rPr>
        <w:t xml:space="preserve"> and </w:t>
      </w:r>
      <w:r>
        <w:rPr>
          <w:sz w:val="20"/>
          <w:szCs w:val="20"/>
        </w:rPr>
        <w:t>we</w:t>
      </w:r>
      <w:r w:rsidRPr="00976CBF">
        <w:rPr>
          <w:sz w:val="20"/>
          <w:szCs w:val="20"/>
        </w:rPr>
        <w:t xml:space="preserve"> unanimously approved adjourning.</w:t>
      </w:r>
    </w:p>
    <w:p w14:paraId="0440BA50" w14:textId="74FF9396" w:rsidR="003F6C16" w:rsidRPr="00A3310A" w:rsidRDefault="003F6C16" w:rsidP="003F6C16">
      <w:pPr>
        <w:pStyle w:val="ListParagraph"/>
        <w:numPr>
          <w:ilvl w:val="0"/>
          <w:numId w:val="2"/>
        </w:numPr>
        <w:rPr>
          <w:sz w:val="20"/>
          <w:szCs w:val="20"/>
        </w:rPr>
      </w:pPr>
      <w:r w:rsidRPr="00A3310A">
        <w:rPr>
          <w:sz w:val="20"/>
          <w:szCs w:val="20"/>
        </w:rPr>
        <w:t xml:space="preserve">Meeting adjourned </w:t>
      </w:r>
      <w:r>
        <w:rPr>
          <w:sz w:val="20"/>
          <w:szCs w:val="20"/>
        </w:rPr>
        <w:t xml:space="preserve">at </w:t>
      </w:r>
      <w:r w:rsidR="0081380F">
        <w:rPr>
          <w:sz w:val="20"/>
          <w:szCs w:val="20"/>
        </w:rPr>
        <w:t>8:00</w:t>
      </w:r>
      <w:r w:rsidRPr="00A3310A">
        <w:rPr>
          <w:sz w:val="20"/>
          <w:szCs w:val="20"/>
        </w:rPr>
        <w:t xml:space="preserve"> pm</w:t>
      </w:r>
    </w:p>
    <w:p w14:paraId="42383A4C" w14:textId="77777777" w:rsidR="003F6C16" w:rsidRPr="00976CBF" w:rsidRDefault="003F6C16" w:rsidP="003F6C16">
      <w:pPr>
        <w:rPr>
          <w:sz w:val="20"/>
          <w:szCs w:val="20"/>
        </w:rPr>
      </w:pPr>
    </w:p>
    <w:p w14:paraId="02214809" w14:textId="77777777" w:rsidR="003F6C16" w:rsidRPr="00976CBF" w:rsidRDefault="003F6C16" w:rsidP="003F6C16">
      <w:pPr>
        <w:rPr>
          <w:sz w:val="20"/>
          <w:szCs w:val="20"/>
        </w:rPr>
      </w:pPr>
    </w:p>
    <w:p w14:paraId="51D52D40" w14:textId="77777777" w:rsidR="003F6C16" w:rsidRPr="00976CBF" w:rsidRDefault="003F6C16" w:rsidP="003F6C16">
      <w:pPr>
        <w:pStyle w:val="ListParagraph"/>
        <w:rPr>
          <w:sz w:val="20"/>
          <w:szCs w:val="20"/>
        </w:rPr>
      </w:pPr>
    </w:p>
    <w:p w14:paraId="7A35E1FE" w14:textId="77777777" w:rsidR="003F6C16" w:rsidRPr="00B97401" w:rsidRDefault="003F6C16" w:rsidP="003F6C16">
      <w:pPr>
        <w:ind w:right="-270"/>
        <w:rPr>
          <w:sz w:val="20"/>
        </w:rPr>
      </w:pPr>
      <w:r w:rsidRPr="00976CBF">
        <w:rPr>
          <w:noProof/>
          <w:sz w:val="20"/>
        </w:rPr>
        <mc:AlternateContent>
          <mc:Choice Requires="wps">
            <w:drawing>
              <wp:anchor distT="0" distB="0" distL="114300" distR="114300" simplePos="0" relativeHeight="251659264" behindDoc="0" locked="0" layoutInCell="1" allowOverlap="1" wp14:anchorId="002BB3C8" wp14:editId="279C9F5A">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49BBBA5" w14:textId="77777777" w:rsidR="003F6C16" w:rsidRDefault="003F6C16" w:rsidP="003F6C16">
                            <w:pPr>
                              <w:rPr>
                                <w:sz w:val="20"/>
                              </w:rPr>
                            </w:pPr>
                            <w:r w:rsidRPr="00E63D1E">
                              <w:rPr>
                                <w:sz w:val="20"/>
                              </w:rPr>
                              <w:t>Approved by LBC on</w:t>
                            </w:r>
                            <w:r>
                              <w:rPr>
                                <w:sz w:val="20"/>
                              </w:rPr>
                              <w:t xml:space="preserve"> ___________</w:t>
                            </w:r>
                            <w:r w:rsidRPr="00E63D1E">
                              <w:rPr>
                                <w:sz w:val="20"/>
                              </w:rPr>
                              <w:t>:</w:t>
                            </w:r>
                          </w:p>
                          <w:p w14:paraId="357A6F73" w14:textId="77777777" w:rsidR="003F6C16" w:rsidRPr="00E63D1E" w:rsidRDefault="003F6C16" w:rsidP="003F6C16">
                            <w:pPr>
                              <w:rPr>
                                <w:sz w:val="20"/>
                              </w:rPr>
                            </w:pPr>
                            <w:r w:rsidRPr="00E63D1E">
                              <w:rPr>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BB3C8" id="_x0000_t202" coordsize="21600,21600" o:spt="202" path="m,l,21600r21600,l21600,xe">
                <v:stroke joinstyle="miter"/>
                <v:path gradientshapeok="t" o:connecttype="rect"/>
              </v:shapetype>
              <v:shape id="Text Box 2" o:spid="_x0000_s1026" type="#_x0000_t202" style="position:absolute;margin-left:90pt;margin-top:4.15pt;width:1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" filled="f" strokecolor="black [3213]">
                <v:path arrowok="t"/>
                <v:textbox inset=",7.2pt,,7.2pt">
                  <w:txbxContent>
                    <w:p w14:paraId="149BBBA5" w14:textId="77777777" w:rsidR="003F6C16" w:rsidRDefault="003F6C16" w:rsidP="003F6C16">
                      <w:pPr>
                        <w:rPr>
                          <w:sz w:val="20"/>
                        </w:rPr>
                      </w:pPr>
                      <w:r w:rsidRPr="00E63D1E">
                        <w:rPr>
                          <w:sz w:val="20"/>
                        </w:rPr>
                        <w:t>Approved by LBC on</w:t>
                      </w:r>
                      <w:r>
                        <w:rPr>
                          <w:sz w:val="20"/>
                        </w:rPr>
                        <w:t xml:space="preserve"> ___________</w:t>
                      </w:r>
                      <w:r w:rsidRPr="00E63D1E">
                        <w:rPr>
                          <w:sz w:val="20"/>
                        </w:rPr>
                        <w:t>:</w:t>
                      </w:r>
                    </w:p>
                    <w:p w14:paraId="357A6F73" w14:textId="77777777" w:rsidR="003F6C16" w:rsidRPr="00E63D1E" w:rsidRDefault="003F6C16" w:rsidP="003F6C16">
                      <w:pPr>
                        <w:rPr>
                          <w:sz w:val="20"/>
                        </w:rPr>
                      </w:pPr>
                      <w:r w:rsidRPr="00E63D1E">
                        <w:rPr>
                          <w:sz w:val="20"/>
                        </w:rPr>
                        <w:t xml:space="preserve">  </w:t>
                      </w:r>
                    </w:p>
                  </w:txbxContent>
                </v:textbox>
                <w10:wrap type="tight"/>
              </v:shape>
            </w:pict>
          </mc:Fallback>
        </mc:AlternateContent>
      </w:r>
    </w:p>
    <w:p w14:paraId="7AE44599" w14:textId="7751B50D" w:rsidR="00FC11A8" w:rsidRPr="00B97401" w:rsidRDefault="00FC11A8" w:rsidP="003F6C16">
      <w:pPr>
        <w:ind w:right="-270"/>
        <w:rPr>
          <w:sz w:val="20"/>
        </w:rPr>
      </w:pPr>
    </w:p>
    <w:sectPr w:rsidR="00FC11A8" w:rsidRPr="00B97401" w:rsidSect="001C3D54">
      <w:footerReference w:type="even" r:id="rId7"/>
      <w:footerReference w:type="default" r:id="rId8"/>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F2C6" w14:textId="77777777" w:rsidR="001C3D54" w:rsidRDefault="001C3D54">
      <w:r>
        <w:separator/>
      </w:r>
    </w:p>
  </w:endnote>
  <w:endnote w:type="continuationSeparator" w:id="0">
    <w:p w14:paraId="73AB63B6" w14:textId="77777777" w:rsidR="001C3D54" w:rsidRDefault="001C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6DFB52BF"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1E">
      <w:rPr>
        <w:rStyle w:val="PageNumber"/>
        <w:noProof/>
      </w:rPr>
      <w:t>1</w: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3D40DB80" w:rsidR="001A6863" w:rsidRPr="00E63D1E" w:rsidRDefault="00EE5CC2" w:rsidP="008702C8">
    <w:pPr>
      <w:pStyle w:val="Footer"/>
      <w:framePr w:wrap="around" w:vAnchor="text" w:hAnchor="margin" w:xAlign="right" w:y="1"/>
      <w:rPr>
        <w:rStyle w:val="PageNumber"/>
      </w:rPr>
    </w:pPr>
    <w:r w:rsidRPr="00EE5CC2">
      <w:rPr>
        <w:rStyle w:val="PageNumber"/>
        <w:rFonts w:ascii="Times New Roman" w:hAnsi="Times New Roman"/>
        <w:sz w:val="20"/>
      </w:rPr>
      <w:t xml:space="preserve">Page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PAGE </w:instrText>
    </w:r>
    <w:r w:rsidRPr="00EE5CC2">
      <w:rPr>
        <w:rStyle w:val="PageNumber"/>
        <w:rFonts w:ascii="Times New Roman" w:hAnsi="Times New Roman"/>
        <w:sz w:val="20"/>
      </w:rPr>
      <w:fldChar w:fldCharType="separate"/>
    </w:r>
    <w:r>
      <w:rPr>
        <w:rStyle w:val="PageNumber"/>
        <w:rFonts w:ascii="Times New Roman" w:hAnsi="Times New Roman"/>
        <w:noProof/>
        <w:sz w:val="20"/>
      </w:rPr>
      <w:t>1</w:t>
    </w:r>
    <w:r w:rsidRPr="00EE5CC2">
      <w:rPr>
        <w:rStyle w:val="PageNumber"/>
        <w:rFonts w:ascii="Times New Roman" w:hAnsi="Times New Roman"/>
        <w:sz w:val="20"/>
      </w:rPr>
      <w:fldChar w:fldCharType="end"/>
    </w:r>
    <w:r w:rsidRPr="00EE5CC2">
      <w:rPr>
        <w:rStyle w:val="PageNumber"/>
        <w:rFonts w:ascii="Times New Roman" w:hAnsi="Times New Roman"/>
        <w:sz w:val="20"/>
      </w:rPr>
      <w:t xml:space="preserve"> of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NUMPAGES </w:instrText>
    </w:r>
    <w:r w:rsidRPr="00EE5CC2">
      <w:rPr>
        <w:rStyle w:val="PageNumber"/>
        <w:rFonts w:ascii="Times New Roman" w:hAnsi="Times New Roman"/>
        <w:sz w:val="20"/>
      </w:rPr>
      <w:fldChar w:fldCharType="separate"/>
    </w:r>
    <w:r>
      <w:rPr>
        <w:rStyle w:val="PageNumber"/>
        <w:rFonts w:ascii="Times New Roman" w:hAnsi="Times New Roman"/>
        <w:noProof/>
        <w:sz w:val="20"/>
      </w:rPr>
      <w:t>2</w:t>
    </w:r>
    <w:r w:rsidRPr="00EE5CC2">
      <w:rPr>
        <w:rStyle w:val="PageNumber"/>
        <w:rFonts w:ascii="Times New Roman" w:hAnsi="Times New Roman"/>
        <w:sz w:val="20"/>
      </w:rPr>
      <w:fldChar w:fldCharType="end"/>
    </w:r>
  </w:p>
  <w:p w14:paraId="0B40B5EC" w14:textId="616A89B0"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81380F">
      <w:rPr>
        <w:rFonts w:ascii="Times New Roman" w:hAnsi="Times New Roman"/>
        <w:sz w:val="22"/>
      </w:rPr>
      <w:t>Dec 19</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6A175A">
      <w:rPr>
        <w:rFonts w:ascii="Times New Roman" w:hAnsi="Times New Roman"/>
        <w:sz w:val="22"/>
      </w:rPr>
      <w:t>3</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56BB" w14:textId="77777777" w:rsidR="001C3D54" w:rsidRDefault="001C3D54">
      <w:r>
        <w:separator/>
      </w:r>
    </w:p>
  </w:footnote>
  <w:footnote w:type="continuationSeparator" w:id="0">
    <w:p w14:paraId="4FE1FC50" w14:textId="77777777" w:rsidR="001C3D54" w:rsidRDefault="001C3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15D"/>
    <w:multiLevelType w:val="multilevel"/>
    <w:tmpl w:val="F5DCAEF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306F4D8A"/>
    <w:multiLevelType w:val="multilevel"/>
    <w:tmpl w:val="6D98C348"/>
    <w:lvl w:ilvl="0">
      <w:start w:val="1"/>
      <w:numFmt w:val="bullet"/>
      <w:lvlText w:val=""/>
      <w:lvlJc w:val="left"/>
      <w:pPr>
        <w:tabs>
          <w:tab w:val="num" w:pos="1080"/>
        </w:tabs>
        <w:ind w:left="1080" w:hanging="360"/>
      </w:pPr>
      <w:rPr>
        <w:rFonts w:ascii="Symbol" w:hAnsi="Symbol" w:hint="default"/>
        <w:sz w:val="20"/>
      </w:rPr>
    </w:lvl>
    <w:lvl w:ilvl="1">
      <w:start w:val="5"/>
      <w:numFmt w:val="bullet"/>
      <w:lvlText w:val="•"/>
      <w:lvlJc w:val="left"/>
      <w:pPr>
        <w:ind w:left="1800" w:hanging="360"/>
      </w:pPr>
      <w:rPr>
        <w:rFonts w:ascii="Cambria" w:eastAsiaTheme="minorHAnsi" w:hAnsi="Cambria" w:cstheme="minorBid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0ED3C2C"/>
    <w:multiLevelType w:val="multilevel"/>
    <w:tmpl w:val="268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403B9"/>
    <w:multiLevelType w:val="hybridMultilevel"/>
    <w:tmpl w:val="FC6C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77DE"/>
    <w:multiLevelType w:val="multilevel"/>
    <w:tmpl w:val="831A1F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BAE0FDB"/>
    <w:multiLevelType w:val="hybridMultilevel"/>
    <w:tmpl w:val="9A205918"/>
    <w:lvl w:ilvl="0" w:tplc="A93E35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659F6"/>
    <w:multiLevelType w:val="hybridMultilevel"/>
    <w:tmpl w:val="0FEE8EA8"/>
    <w:lvl w:ilvl="0" w:tplc="4A503726">
      <w:start w:val="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842A2"/>
    <w:multiLevelType w:val="hybridMultilevel"/>
    <w:tmpl w:val="65E8F49C"/>
    <w:lvl w:ilvl="0" w:tplc="16926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506DFD"/>
    <w:multiLevelType w:val="hybridMultilevel"/>
    <w:tmpl w:val="A6C8C748"/>
    <w:lvl w:ilvl="0" w:tplc="41024A2C">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6845450">
    <w:abstractNumId w:val="3"/>
  </w:num>
  <w:num w:numId="2" w16cid:durableId="1679192201">
    <w:abstractNumId w:val="6"/>
  </w:num>
  <w:num w:numId="3" w16cid:durableId="284697070">
    <w:abstractNumId w:val="4"/>
  </w:num>
  <w:num w:numId="4" w16cid:durableId="380398747">
    <w:abstractNumId w:val="0"/>
  </w:num>
  <w:num w:numId="5" w16cid:durableId="961108065">
    <w:abstractNumId w:val="2"/>
  </w:num>
  <w:num w:numId="6" w16cid:durableId="258299428">
    <w:abstractNumId w:val="1"/>
  </w:num>
  <w:num w:numId="7" w16cid:durableId="1129712850">
    <w:abstractNumId w:val="9"/>
  </w:num>
  <w:num w:numId="8" w16cid:durableId="118651620">
    <w:abstractNumId w:val="5"/>
  </w:num>
  <w:num w:numId="9" w16cid:durableId="476654228">
    <w:abstractNumId w:val="7"/>
  </w:num>
  <w:num w:numId="10" w16cid:durableId="404465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047AF"/>
    <w:rsid w:val="00015626"/>
    <w:rsid w:val="00022931"/>
    <w:rsid w:val="00023136"/>
    <w:rsid w:val="00025C3F"/>
    <w:rsid w:val="0002735C"/>
    <w:rsid w:val="0003350E"/>
    <w:rsid w:val="00033909"/>
    <w:rsid w:val="000409E7"/>
    <w:rsid w:val="00044F02"/>
    <w:rsid w:val="0004762B"/>
    <w:rsid w:val="000514DD"/>
    <w:rsid w:val="00054075"/>
    <w:rsid w:val="000565AA"/>
    <w:rsid w:val="00061D28"/>
    <w:rsid w:val="00062B5B"/>
    <w:rsid w:val="000671F0"/>
    <w:rsid w:val="000676F3"/>
    <w:rsid w:val="000800AB"/>
    <w:rsid w:val="00080D3F"/>
    <w:rsid w:val="00082C5A"/>
    <w:rsid w:val="00090D2F"/>
    <w:rsid w:val="00092937"/>
    <w:rsid w:val="00094DF4"/>
    <w:rsid w:val="00096560"/>
    <w:rsid w:val="00097A71"/>
    <w:rsid w:val="000A0383"/>
    <w:rsid w:val="000A1189"/>
    <w:rsid w:val="000A34A6"/>
    <w:rsid w:val="000A5F0D"/>
    <w:rsid w:val="000B519D"/>
    <w:rsid w:val="000B7A6C"/>
    <w:rsid w:val="000C0A00"/>
    <w:rsid w:val="000C0BE4"/>
    <w:rsid w:val="000C15F8"/>
    <w:rsid w:val="000D166F"/>
    <w:rsid w:val="000D5C4C"/>
    <w:rsid w:val="000D667A"/>
    <w:rsid w:val="000E0904"/>
    <w:rsid w:val="000E5A59"/>
    <w:rsid w:val="001038ED"/>
    <w:rsid w:val="0010419B"/>
    <w:rsid w:val="0010775E"/>
    <w:rsid w:val="001077E1"/>
    <w:rsid w:val="00107D80"/>
    <w:rsid w:val="00110E15"/>
    <w:rsid w:val="0011245E"/>
    <w:rsid w:val="001146AF"/>
    <w:rsid w:val="00116400"/>
    <w:rsid w:val="00121D98"/>
    <w:rsid w:val="00121FC2"/>
    <w:rsid w:val="00126695"/>
    <w:rsid w:val="00127867"/>
    <w:rsid w:val="0013497D"/>
    <w:rsid w:val="0013616C"/>
    <w:rsid w:val="00136A4B"/>
    <w:rsid w:val="00137510"/>
    <w:rsid w:val="00137F60"/>
    <w:rsid w:val="001434EA"/>
    <w:rsid w:val="00143D34"/>
    <w:rsid w:val="00145299"/>
    <w:rsid w:val="00150921"/>
    <w:rsid w:val="0015243B"/>
    <w:rsid w:val="0015298C"/>
    <w:rsid w:val="001566C0"/>
    <w:rsid w:val="001652AE"/>
    <w:rsid w:val="00165697"/>
    <w:rsid w:val="001767BF"/>
    <w:rsid w:val="00182C4E"/>
    <w:rsid w:val="00183347"/>
    <w:rsid w:val="00184EB7"/>
    <w:rsid w:val="00184F05"/>
    <w:rsid w:val="001903E7"/>
    <w:rsid w:val="00190FA0"/>
    <w:rsid w:val="00193E8D"/>
    <w:rsid w:val="00194B1A"/>
    <w:rsid w:val="00195090"/>
    <w:rsid w:val="001A4546"/>
    <w:rsid w:val="001A5161"/>
    <w:rsid w:val="001A6493"/>
    <w:rsid w:val="001A6863"/>
    <w:rsid w:val="001C262D"/>
    <w:rsid w:val="001C3D54"/>
    <w:rsid w:val="001C7BD8"/>
    <w:rsid w:val="001D02B3"/>
    <w:rsid w:val="001D257A"/>
    <w:rsid w:val="001D2B6B"/>
    <w:rsid w:val="001D4040"/>
    <w:rsid w:val="001D45E0"/>
    <w:rsid w:val="001D6649"/>
    <w:rsid w:val="001D6749"/>
    <w:rsid w:val="001E2C1E"/>
    <w:rsid w:val="001E553A"/>
    <w:rsid w:val="001E7418"/>
    <w:rsid w:val="001E75F8"/>
    <w:rsid w:val="001F4546"/>
    <w:rsid w:val="00201503"/>
    <w:rsid w:val="0021139A"/>
    <w:rsid w:val="00227621"/>
    <w:rsid w:val="0023130E"/>
    <w:rsid w:val="00231E23"/>
    <w:rsid w:val="00232C98"/>
    <w:rsid w:val="0023777D"/>
    <w:rsid w:val="00250834"/>
    <w:rsid w:val="002521B7"/>
    <w:rsid w:val="002525AD"/>
    <w:rsid w:val="00265310"/>
    <w:rsid w:val="002676D1"/>
    <w:rsid w:val="00267A83"/>
    <w:rsid w:val="002709A7"/>
    <w:rsid w:val="00273A70"/>
    <w:rsid w:val="00280186"/>
    <w:rsid w:val="002834C7"/>
    <w:rsid w:val="00285A13"/>
    <w:rsid w:val="00287BD6"/>
    <w:rsid w:val="00291804"/>
    <w:rsid w:val="00291B20"/>
    <w:rsid w:val="00292BB7"/>
    <w:rsid w:val="002A04E0"/>
    <w:rsid w:val="002A191B"/>
    <w:rsid w:val="002A6BF7"/>
    <w:rsid w:val="002A6DFD"/>
    <w:rsid w:val="002B5FBE"/>
    <w:rsid w:val="002B74EE"/>
    <w:rsid w:val="002C05FC"/>
    <w:rsid w:val="002C38D9"/>
    <w:rsid w:val="002C69FB"/>
    <w:rsid w:val="002D1B1D"/>
    <w:rsid w:val="002D4473"/>
    <w:rsid w:val="002D44F0"/>
    <w:rsid w:val="002E009D"/>
    <w:rsid w:val="002E5DF4"/>
    <w:rsid w:val="002E7B16"/>
    <w:rsid w:val="002E7BFE"/>
    <w:rsid w:val="002F1200"/>
    <w:rsid w:val="002F35FF"/>
    <w:rsid w:val="00306A64"/>
    <w:rsid w:val="00314A03"/>
    <w:rsid w:val="003265F2"/>
    <w:rsid w:val="003317C4"/>
    <w:rsid w:val="00342077"/>
    <w:rsid w:val="00346534"/>
    <w:rsid w:val="00353E0F"/>
    <w:rsid w:val="003550DB"/>
    <w:rsid w:val="00355360"/>
    <w:rsid w:val="00355B27"/>
    <w:rsid w:val="00361423"/>
    <w:rsid w:val="003716F4"/>
    <w:rsid w:val="00385AD4"/>
    <w:rsid w:val="003978FB"/>
    <w:rsid w:val="003A50A1"/>
    <w:rsid w:val="003B3D9C"/>
    <w:rsid w:val="003B5755"/>
    <w:rsid w:val="003C388B"/>
    <w:rsid w:val="003C69DE"/>
    <w:rsid w:val="003C746B"/>
    <w:rsid w:val="003D2020"/>
    <w:rsid w:val="003D7264"/>
    <w:rsid w:val="003E118F"/>
    <w:rsid w:val="003E2E76"/>
    <w:rsid w:val="003E464A"/>
    <w:rsid w:val="003E71F7"/>
    <w:rsid w:val="003F1F29"/>
    <w:rsid w:val="003F426B"/>
    <w:rsid w:val="003F43F8"/>
    <w:rsid w:val="003F4712"/>
    <w:rsid w:val="003F4BA6"/>
    <w:rsid w:val="003F6A22"/>
    <w:rsid w:val="003F6C16"/>
    <w:rsid w:val="00400545"/>
    <w:rsid w:val="00400ECF"/>
    <w:rsid w:val="0041118A"/>
    <w:rsid w:val="00413710"/>
    <w:rsid w:val="00413F80"/>
    <w:rsid w:val="00417B2C"/>
    <w:rsid w:val="004224C9"/>
    <w:rsid w:val="00425BB6"/>
    <w:rsid w:val="00426C08"/>
    <w:rsid w:val="004315BD"/>
    <w:rsid w:val="00433D81"/>
    <w:rsid w:val="00452866"/>
    <w:rsid w:val="00452E18"/>
    <w:rsid w:val="00453A3A"/>
    <w:rsid w:val="00455162"/>
    <w:rsid w:val="0046377D"/>
    <w:rsid w:val="00470FBE"/>
    <w:rsid w:val="004722FD"/>
    <w:rsid w:val="004744C4"/>
    <w:rsid w:val="00483EBC"/>
    <w:rsid w:val="004840C8"/>
    <w:rsid w:val="0048513D"/>
    <w:rsid w:val="00485DC8"/>
    <w:rsid w:val="004933B8"/>
    <w:rsid w:val="004A4B0C"/>
    <w:rsid w:val="004A7F0C"/>
    <w:rsid w:val="004B054D"/>
    <w:rsid w:val="004B13E8"/>
    <w:rsid w:val="004C0267"/>
    <w:rsid w:val="004C293B"/>
    <w:rsid w:val="004D51B6"/>
    <w:rsid w:val="004E3876"/>
    <w:rsid w:val="004E634E"/>
    <w:rsid w:val="004E6745"/>
    <w:rsid w:val="004F4C2B"/>
    <w:rsid w:val="00503A1F"/>
    <w:rsid w:val="005040F0"/>
    <w:rsid w:val="00510127"/>
    <w:rsid w:val="00510ABF"/>
    <w:rsid w:val="00511D79"/>
    <w:rsid w:val="00517377"/>
    <w:rsid w:val="0052057E"/>
    <w:rsid w:val="0052184C"/>
    <w:rsid w:val="00526865"/>
    <w:rsid w:val="00531059"/>
    <w:rsid w:val="00535BF8"/>
    <w:rsid w:val="00537A3E"/>
    <w:rsid w:val="00540638"/>
    <w:rsid w:val="00540D74"/>
    <w:rsid w:val="00541102"/>
    <w:rsid w:val="00542752"/>
    <w:rsid w:val="00544A52"/>
    <w:rsid w:val="005459E4"/>
    <w:rsid w:val="0054680F"/>
    <w:rsid w:val="00546C15"/>
    <w:rsid w:val="005534AB"/>
    <w:rsid w:val="005630CD"/>
    <w:rsid w:val="005642DA"/>
    <w:rsid w:val="00564800"/>
    <w:rsid w:val="00564983"/>
    <w:rsid w:val="0056528B"/>
    <w:rsid w:val="00570A6E"/>
    <w:rsid w:val="005716F8"/>
    <w:rsid w:val="00573214"/>
    <w:rsid w:val="005739F2"/>
    <w:rsid w:val="00573F74"/>
    <w:rsid w:val="00574521"/>
    <w:rsid w:val="00576C95"/>
    <w:rsid w:val="00577F79"/>
    <w:rsid w:val="00583307"/>
    <w:rsid w:val="005857F8"/>
    <w:rsid w:val="0058637D"/>
    <w:rsid w:val="0059051A"/>
    <w:rsid w:val="00591F05"/>
    <w:rsid w:val="00596188"/>
    <w:rsid w:val="005A057E"/>
    <w:rsid w:val="005A181C"/>
    <w:rsid w:val="005A2847"/>
    <w:rsid w:val="005A67DC"/>
    <w:rsid w:val="005B0967"/>
    <w:rsid w:val="005C06D7"/>
    <w:rsid w:val="005C2840"/>
    <w:rsid w:val="005C7F22"/>
    <w:rsid w:val="005D3702"/>
    <w:rsid w:val="005D473B"/>
    <w:rsid w:val="005D4895"/>
    <w:rsid w:val="005D5304"/>
    <w:rsid w:val="005E1E70"/>
    <w:rsid w:val="005E2E31"/>
    <w:rsid w:val="005E4524"/>
    <w:rsid w:val="005E6BF6"/>
    <w:rsid w:val="005E7A9A"/>
    <w:rsid w:val="005F2F7A"/>
    <w:rsid w:val="005F3215"/>
    <w:rsid w:val="005F3A63"/>
    <w:rsid w:val="005F4924"/>
    <w:rsid w:val="005F521E"/>
    <w:rsid w:val="00604898"/>
    <w:rsid w:val="006049A2"/>
    <w:rsid w:val="00610CF3"/>
    <w:rsid w:val="00622EC6"/>
    <w:rsid w:val="00623050"/>
    <w:rsid w:val="00632CC4"/>
    <w:rsid w:val="0064399D"/>
    <w:rsid w:val="006474B2"/>
    <w:rsid w:val="006502D8"/>
    <w:rsid w:val="006516D9"/>
    <w:rsid w:val="00661D6C"/>
    <w:rsid w:val="00663CEB"/>
    <w:rsid w:val="00664A9B"/>
    <w:rsid w:val="00665441"/>
    <w:rsid w:val="00665A7E"/>
    <w:rsid w:val="00672EDF"/>
    <w:rsid w:val="006827F7"/>
    <w:rsid w:val="00684512"/>
    <w:rsid w:val="00686CBE"/>
    <w:rsid w:val="0069141E"/>
    <w:rsid w:val="00693565"/>
    <w:rsid w:val="006A0AD2"/>
    <w:rsid w:val="006A175A"/>
    <w:rsid w:val="006A1F95"/>
    <w:rsid w:val="006A6456"/>
    <w:rsid w:val="006A7259"/>
    <w:rsid w:val="006B063C"/>
    <w:rsid w:val="006B7C05"/>
    <w:rsid w:val="006C1E01"/>
    <w:rsid w:val="006C466A"/>
    <w:rsid w:val="006C579A"/>
    <w:rsid w:val="006D16B8"/>
    <w:rsid w:val="006D2E6D"/>
    <w:rsid w:val="006D3C1F"/>
    <w:rsid w:val="006D6535"/>
    <w:rsid w:val="006E0612"/>
    <w:rsid w:val="006E5600"/>
    <w:rsid w:val="006E7EB3"/>
    <w:rsid w:val="006F0743"/>
    <w:rsid w:val="006F0F28"/>
    <w:rsid w:val="006F1A8B"/>
    <w:rsid w:val="006F6517"/>
    <w:rsid w:val="00700AD9"/>
    <w:rsid w:val="00705491"/>
    <w:rsid w:val="007110CF"/>
    <w:rsid w:val="007140AA"/>
    <w:rsid w:val="00716AE0"/>
    <w:rsid w:val="00717EBE"/>
    <w:rsid w:val="007243AD"/>
    <w:rsid w:val="007263FA"/>
    <w:rsid w:val="007321DF"/>
    <w:rsid w:val="00740676"/>
    <w:rsid w:val="0074248B"/>
    <w:rsid w:val="00744546"/>
    <w:rsid w:val="00744D40"/>
    <w:rsid w:val="0074569F"/>
    <w:rsid w:val="00747BEE"/>
    <w:rsid w:val="00754D26"/>
    <w:rsid w:val="0075722E"/>
    <w:rsid w:val="00761B5E"/>
    <w:rsid w:val="007703E7"/>
    <w:rsid w:val="00772ECF"/>
    <w:rsid w:val="0077423F"/>
    <w:rsid w:val="0078539F"/>
    <w:rsid w:val="00790168"/>
    <w:rsid w:val="0079121D"/>
    <w:rsid w:val="00792DEE"/>
    <w:rsid w:val="00796E76"/>
    <w:rsid w:val="007A475F"/>
    <w:rsid w:val="007B21B5"/>
    <w:rsid w:val="007C037D"/>
    <w:rsid w:val="007D2D42"/>
    <w:rsid w:val="007D45A1"/>
    <w:rsid w:val="007E05DB"/>
    <w:rsid w:val="007E38B8"/>
    <w:rsid w:val="007F0481"/>
    <w:rsid w:val="007F16F9"/>
    <w:rsid w:val="007F3696"/>
    <w:rsid w:val="007F4D05"/>
    <w:rsid w:val="00801719"/>
    <w:rsid w:val="008038BA"/>
    <w:rsid w:val="008061D8"/>
    <w:rsid w:val="008072BF"/>
    <w:rsid w:val="008075E7"/>
    <w:rsid w:val="00810212"/>
    <w:rsid w:val="00812BF0"/>
    <w:rsid w:val="0081380F"/>
    <w:rsid w:val="008255A6"/>
    <w:rsid w:val="00832949"/>
    <w:rsid w:val="0084298F"/>
    <w:rsid w:val="008429A0"/>
    <w:rsid w:val="00845F17"/>
    <w:rsid w:val="0085272C"/>
    <w:rsid w:val="00853EF3"/>
    <w:rsid w:val="008548E2"/>
    <w:rsid w:val="00855B55"/>
    <w:rsid w:val="00862954"/>
    <w:rsid w:val="00867690"/>
    <w:rsid w:val="008702C8"/>
    <w:rsid w:val="00872370"/>
    <w:rsid w:val="00872DD5"/>
    <w:rsid w:val="00880360"/>
    <w:rsid w:val="00881C48"/>
    <w:rsid w:val="00885052"/>
    <w:rsid w:val="008941ED"/>
    <w:rsid w:val="00895E5B"/>
    <w:rsid w:val="008967ED"/>
    <w:rsid w:val="00896AF5"/>
    <w:rsid w:val="00897054"/>
    <w:rsid w:val="008A0583"/>
    <w:rsid w:val="008A2556"/>
    <w:rsid w:val="008A3547"/>
    <w:rsid w:val="008B02B6"/>
    <w:rsid w:val="008B2E96"/>
    <w:rsid w:val="008B5892"/>
    <w:rsid w:val="008C06B6"/>
    <w:rsid w:val="008C31C0"/>
    <w:rsid w:val="008D17D1"/>
    <w:rsid w:val="008D339B"/>
    <w:rsid w:val="008D4886"/>
    <w:rsid w:val="008D5D79"/>
    <w:rsid w:val="008E224D"/>
    <w:rsid w:val="008E3460"/>
    <w:rsid w:val="008E455C"/>
    <w:rsid w:val="008E6E35"/>
    <w:rsid w:val="008F1460"/>
    <w:rsid w:val="008F725D"/>
    <w:rsid w:val="00902C63"/>
    <w:rsid w:val="00903224"/>
    <w:rsid w:val="00903696"/>
    <w:rsid w:val="009037E9"/>
    <w:rsid w:val="00905373"/>
    <w:rsid w:val="009076C5"/>
    <w:rsid w:val="0091283C"/>
    <w:rsid w:val="00914935"/>
    <w:rsid w:val="00922F0A"/>
    <w:rsid w:val="0092517B"/>
    <w:rsid w:val="00930E70"/>
    <w:rsid w:val="00933A70"/>
    <w:rsid w:val="00936A78"/>
    <w:rsid w:val="00937924"/>
    <w:rsid w:val="0094304C"/>
    <w:rsid w:val="009472A5"/>
    <w:rsid w:val="0095293F"/>
    <w:rsid w:val="00952FBA"/>
    <w:rsid w:val="00953FD0"/>
    <w:rsid w:val="009634CF"/>
    <w:rsid w:val="0096371F"/>
    <w:rsid w:val="00974D91"/>
    <w:rsid w:val="00975E5C"/>
    <w:rsid w:val="00976CBF"/>
    <w:rsid w:val="00981962"/>
    <w:rsid w:val="00981F59"/>
    <w:rsid w:val="0098607B"/>
    <w:rsid w:val="00990C88"/>
    <w:rsid w:val="00991521"/>
    <w:rsid w:val="009931AE"/>
    <w:rsid w:val="00995FF7"/>
    <w:rsid w:val="009A1D00"/>
    <w:rsid w:val="009A5A62"/>
    <w:rsid w:val="009B1E0F"/>
    <w:rsid w:val="009B5023"/>
    <w:rsid w:val="009B525B"/>
    <w:rsid w:val="009B5AA3"/>
    <w:rsid w:val="009B6748"/>
    <w:rsid w:val="009B7956"/>
    <w:rsid w:val="009C54DB"/>
    <w:rsid w:val="009C5615"/>
    <w:rsid w:val="009C7F92"/>
    <w:rsid w:val="009D0AEC"/>
    <w:rsid w:val="009D40A4"/>
    <w:rsid w:val="009D41B2"/>
    <w:rsid w:val="009D6299"/>
    <w:rsid w:val="009D6450"/>
    <w:rsid w:val="009E0452"/>
    <w:rsid w:val="009E70CF"/>
    <w:rsid w:val="009F207E"/>
    <w:rsid w:val="009F6467"/>
    <w:rsid w:val="00A00686"/>
    <w:rsid w:val="00A05AA9"/>
    <w:rsid w:val="00A07916"/>
    <w:rsid w:val="00A20A92"/>
    <w:rsid w:val="00A20B2B"/>
    <w:rsid w:val="00A2104D"/>
    <w:rsid w:val="00A21772"/>
    <w:rsid w:val="00A23C95"/>
    <w:rsid w:val="00A24B0B"/>
    <w:rsid w:val="00A26487"/>
    <w:rsid w:val="00A3310A"/>
    <w:rsid w:val="00A37236"/>
    <w:rsid w:val="00A47CA1"/>
    <w:rsid w:val="00A51082"/>
    <w:rsid w:val="00A5645D"/>
    <w:rsid w:val="00A57DDB"/>
    <w:rsid w:val="00A62460"/>
    <w:rsid w:val="00A6368C"/>
    <w:rsid w:val="00A64071"/>
    <w:rsid w:val="00A755AE"/>
    <w:rsid w:val="00A76180"/>
    <w:rsid w:val="00A76E6D"/>
    <w:rsid w:val="00A854F3"/>
    <w:rsid w:val="00A87B0C"/>
    <w:rsid w:val="00A96918"/>
    <w:rsid w:val="00A97D95"/>
    <w:rsid w:val="00AA0569"/>
    <w:rsid w:val="00AA3FB5"/>
    <w:rsid w:val="00AB034E"/>
    <w:rsid w:val="00AB1444"/>
    <w:rsid w:val="00AB3203"/>
    <w:rsid w:val="00AC0058"/>
    <w:rsid w:val="00AC4776"/>
    <w:rsid w:val="00AC59E1"/>
    <w:rsid w:val="00AD138F"/>
    <w:rsid w:val="00AD25D2"/>
    <w:rsid w:val="00AD736D"/>
    <w:rsid w:val="00AE04E1"/>
    <w:rsid w:val="00AE1F89"/>
    <w:rsid w:val="00AF3F45"/>
    <w:rsid w:val="00AF62A7"/>
    <w:rsid w:val="00AF6728"/>
    <w:rsid w:val="00B0089B"/>
    <w:rsid w:val="00B073FB"/>
    <w:rsid w:val="00B147EA"/>
    <w:rsid w:val="00B17046"/>
    <w:rsid w:val="00B17A7E"/>
    <w:rsid w:val="00B17AAB"/>
    <w:rsid w:val="00B20FD1"/>
    <w:rsid w:val="00B22FBF"/>
    <w:rsid w:val="00B24009"/>
    <w:rsid w:val="00B24DA0"/>
    <w:rsid w:val="00B256F3"/>
    <w:rsid w:val="00B32F64"/>
    <w:rsid w:val="00B33B75"/>
    <w:rsid w:val="00B41538"/>
    <w:rsid w:val="00B4620C"/>
    <w:rsid w:val="00B51542"/>
    <w:rsid w:val="00B62E28"/>
    <w:rsid w:val="00B7132C"/>
    <w:rsid w:val="00B7222E"/>
    <w:rsid w:val="00B9074E"/>
    <w:rsid w:val="00B93472"/>
    <w:rsid w:val="00B9477B"/>
    <w:rsid w:val="00B94A91"/>
    <w:rsid w:val="00B97401"/>
    <w:rsid w:val="00B97EB2"/>
    <w:rsid w:val="00BA27BE"/>
    <w:rsid w:val="00BA7C28"/>
    <w:rsid w:val="00BC4782"/>
    <w:rsid w:val="00BC632E"/>
    <w:rsid w:val="00BC709A"/>
    <w:rsid w:val="00BC7528"/>
    <w:rsid w:val="00BD1BE2"/>
    <w:rsid w:val="00BD6D1D"/>
    <w:rsid w:val="00BD7D3F"/>
    <w:rsid w:val="00BE0E3E"/>
    <w:rsid w:val="00BE33FD"/>
    <w:rsid w:val="00BE3792"/>
    <w:rsid w:val="00BE528E"/>
    <w:rsid w:val="00BF12B7"/>
    <w:rsid w:val="00BF6646"/>
    <w:rsid w:val="00BF7114"/>
    <w:rsid w:val="00C04A99"/>
    <w:rsid w:val="00C070F3"/>
    <w:rsid w:val="00C22410"/>
    <w:rsid w:val="00C24C02"/>
    <w:rsid w:val="00C30890"/>
    <w:rsid w:val="00C31007"/>
    <w:rsid w:val="00C32B6C"/>
    <w:rsid w:val="00C47D29"/>
    <w:rsid w:val="00C53C91"/>
    <w:rsid w:val="00C543AE"/>
    <w:rsid w:val="00C55DDA"/>
    <w:rsid w:val="00C561D0"/>
    <w:rsid w:val="00C568E2"/>
    <w:rsid w:val="00C607D7"/>
    <w:rsid w:val="00C61845"/>
    <w:rsid w:val="00C6647B"/>
    <w:rsid w:val="00C6733C"/>
    <w:rsid w:val="00C67DBD"/>
    <w:rsid w:val="00C70873"/>
    <w:rsid w:val="00C720ED"/>
    <w:rsid w:val="00C748AB"/>
    <w:rsid w:val="00C8165F"/>
    <w:rsid w:val="00C9024B"/>
    <w:rsid w:val="00C91FC7"/>
    <w:rsid w:val="00C966C7"/>
    <w:rsid w:val="00C97383"/>
    <w:rsid w:val="00CA241C"/>
    <w:rsid w:val="00CA2D08"/>
    <w:rsid w:val="00CB29F4"/>
    <w:rsid w:val="00CB73BA"/>
    <w:rsid w:val="00CC38D7"/>
    <w:rsid w:val="00CC3B7C"/>
    <w:rsid w:val="00CC4961"/>
    <w:rsid w:val="00CD0ED3"/>
    <w:rsid w:val="00CE4661"/>
    <w:rsid w:val="00CE529E"/>
    <w:rsid w:val="00CE782E"/>
    <w:rsid w:val="00CF022C"/>
    <w:rsid w:val="00CF7DD4"/>
    <w:rsid w:val="00D012F8"/>
    <w:rsid w:val="00D101D2"/>
    <w:rsid w:val="00D111E5"/>
    <w:rsid w:val="00D1159F"/>
    <w:rsid w:val="00D11A8C"/>
    <w:rsid w:val="00D14025"/>
    <w:rsid w:val="00D14238"/>
    <w:rsid w:val="00D2456D"/>
    <w:rsid w:val="00D2483E"/>
    <w:rsid w:val="00D24EB4"/>
    <w:rsid w:val="00D26D73"/>
    <w:rsid w:val="00D30951"/>
    <w:rsid w:val="00D35465"/>
    <w:rsid w:val="00D378C9"/>
    <w:rsid w:val="00D431EC"/>
    <w:rsid w:val="00D43696"/>
    <w:rsid w:val="00D44180"/>
    <w:rsid w:val="00D509B8"/>
    <w:rsid w:val="00D522B6"/>
    <w:rsid w:val="00D5550E"/>
    <w:rsid w:val="00D605C5"/>
    <w:rsid w:val="00D60A8C"/>
    <w:rsid w:val="00D65D79"/>
    <w:rsid w:val="00D74BC8"/>
    <w:rsid w:val="00D76A57"/>
    <w:rsid w:val="00D82E8A"/>
    <w:rsid w:val="00D84D10"/>
    <w:rsid w:val="00D85D30"/>
    <w:rsid w:val="00D86447"/>
    <w:rsid w:val="00D93A95"/>
    <w:rsid w:val="00D9414A"/>
    <w:rsid w:val="00D977B2"/>
    <w:rsid w:val="00DA231F"/>
    <w:rsid w:val="00DA4AF6"/>
    <w:rsid w:val="00DA6A71"/>
    <w:rsid w:val="00DB46EA"/>
    <w:rsid w:val="00DB536E"/>
    <w:rsid w:val="00DB6100"/>
    <w:rsid w:val="00DB6B56"/>
    <w:rsid w:val="00DC16D0"/>
    <w:rsid w:val="00DC4533"/>
    <w:rsid w:val="00DC5388"/>
    <w:rsid w:val="00DC582F"/>
    <w:rsid w:val="00DD07AD"/>
    <w:rsid w:val="00DD769F"/>
    <w:rsid w:val="00DE4474"/>
    <w:rsid w:val="00DF59A7"/>
    <w:rsid w:val="00E105B4"/>
    <w:rsid w:val="00E10CAD"/>
    <w:rsid w:val="00E10F3A"/>
    <w:rsid w:val="00E14F68"/>
    <w:rsid w:val="00E15F67"/>
    <w:rsid w:val="00E2289C"/>
    <w:rsid w:val="00E26995"/>
    <w:rsid w:val="00E27AE0"/>
    <w:rsid w:val="00E344EF"/>
    <w:rsid w:val="00E4481E"/>
    <w:rsid w:val="00E46D12"/>
    <w:rsid w:val="00E47138"/>
    <w:rsid w:val="00E53B8C"/>
    <w:rsid w:val="00E579D4"/>
    <w:rsid w:val="00E62B03"/>
    <w:rsid w:val="00E63D1E"/>
    <w:rsid w:val="00E653C6"/>
    <w:rsid w:val="00E66461"/>
    <w:rsid w:val="00E734D8"/>
    <w:rsid w:val="00E7497E"/>
    <w:rsid w:val="00E77047"/>
    <w:rsid w:val="00E774A1"/>
    <w:rsid w:val="00EA0C0D"/>
    <w:rsid w:val="00EA2CDE"/>
    <w:rsid w:val="00EA6C72"/>
    <w:rsid w:val="00EB032F"/>
    <w:rsid w:val="00EB23B8"/>
    <w:rsid w:val="00EB2945"/>
    <w:rsid w:val="00EB2ADA"/>
    <w:rsid w:val="00EB5830"/>
    <w:rsid w:val="00EB7633"/>
    <w:rsid w:val="00EC069D"/>
    <w:rsid w:val="00ED2137"/>
    <w:rsid w:val="00ED2D1F"/>
    <w:rsid w:val="00ED3425"/>
    <w:rsid w:val="00ED38C4"/>
    <w:rsid w:val="00EE44DC"/>
    <w:rsid w:val="00EE5CC2"/>
    <w:rsid w:val="00EE7404"/>
    <w:rsid w:val="00EF14CB"/>
    <w:rsid w:val="00EF5AAC"/>
    <w:rsid w:val="00F03A6F"/>
    <w:rsid w:val="00F136D0"/>
    <w:rsid w:val="00F14ACD"/>
    <w:rsid w:val="00F15D0A"/>
    <w:rsid w:val="00F16A74"/>
    <w:rsid w:val="00F20FD1"/>
    <w:rsid w:val="00F22C77"/>
    <w:rsid w:val="00F310FE"/>
    <w:rsid w:val="00F35523"/>
    <w:rsid w:val="00F35765"/>
    <w:rsid w:val="00F36315"/>
    <w:rsid w:val="00F42AD1"/>
    <w:rsid w:val="00F4388F"/>
    <w:rsid w:val="00F44BE8"/>
    <w:rsid w:val="00F57254"/>
    <w:rsid w:val="00F62B66"/>
    <w:rsid w:val="00F66696"/>
    <w:rsid w:val="00F7096C"/>
    <w:rsid w:val="00F71E28"/>
    <w:rsid w:val="00F721FD"/>
    <w:rsid w:val="00F7541E"/>
    <w:rsid w:val="00F800AB"/>
    <w:rsid w:val="00F82CB0"/>
    <w:rsid w:val="00F909E1"/>
    <w:rsid w:val="00F92850"/>
    <w:rsid w:val="00F96CD3"/>
    <w:rsid w:val="00F97669"/>
    <w:rsid w:val="00FA0C7F"/>
    <w:rsid w:val="00FA2489"/>
    <w:rsid w:val="00FA2611"/>
    <w:rsid w:val="00FA45DC"/>
    <w:rsid w:val="00FA7361"/>
    <w:rsid w:val="00FB4C5E"/>
    <w:rsid w:val="00FB5947"/>
    <w:rsid w:val="00FB5E96"/>
    <w:rsid w:val="00FC11A8"/>
    <w:rsid w:val="00FC339C"/>
    <w:rsid w:val="00FC4E12"/>
    <w:rsid w:val="00FD035D"/>
    <w:rsid w:val="00FE2B05"/>
    <w:rsid w:val="00FE329B"/>
    <w:rsid w:val="00FE77A7"/>
    <w:rsid w:val="00FF28B7"/>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 w:type="character" w:styleId="Hyperlink">
    <w:name w:val="Hyperlink"/>
    <w:basedOn w:val="DefaultParagraphFont"/>
    <w:uiPriority w:val="99"/>
    <w:unhideWhenUsed/>
    <w:rsid w:val="00503A1F"/>
    <w:rPr>
      <w:color w:val="0000FF" w:themeColor="hyperlink"/>
      <w:u w:val="single"/>
    </w:rPr>
  </w:style>
  <w:style w:type="character" w:styleId="UnresolvedMention">
    <w:name w:val="Unresolved Mention"/>
    <w:basedOn w:val="DefaultParagraphFont"/>
    <w:uiPriority w:val="99"/>
    <w:semiHidden/>
    <w:unhideWhenUsed/>
    <w:rsid w:val="00503A1F"/>
    <w:rPr>
      <w:color w:val="605E5C"/>
      <w:shd w:val="clear" w:color="auto" w:fill="E1DFDD"/>
    </w:rPr>
  </w:style>
  <w:style w:type="character" w:styleId="FollowedHyperlink">
    <w:name w:val="FollowedHyperlink"/>
    <w:basedOn w:val="DefaultParagraphFont"/>
    <w:uiPriority w:val="99"/>
    <w:semiHidden/>
    <w:unhideWhenUsed/>
    <w:rsid w:val="0050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79630549">
      <w:bodyDiv w:val="1"/>
      <w:marLeft w:val="0"/>
      <w:marRight w:val="0"/>
      <w:marTop w:val="0"/>
      <w:marBottom w:val="0"/>
      <w:divBdr>
        <w:top w:val="none" w:sz="0" w:space="0" w:color="auto"/>
        <w:left w:val="none" w:sz="0" w:space="0" w:color="auto"/>
        <w:bottom w:val="none" w:sz="0" w:space="0" w:color="auto"/>
        <w:right w:val="none" w:sz="0" w:space="0" w:color="auto"/>
      </w:divBdr>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17709114">
      <w:bodyDiv w:val="1"/>
      <w:marLeft w:val="0"/>
      <w:marRight w:val="0"/>
      <w:marTop w:val="0"/>
      <w:marBottom w:val="0"/>
      <w:divBdr>
        <w:top w:val="none" w:sz="0" w:space="0" w:color="auto"/>
        <w:left w:val="none" w:sz="0" w:space="0" w:color="auto"/>
        <w:bottom w:val="none" w:sz="0" w:space="0" w:color="auto"/>
        <w:right w:val="none" w:sz="0" w:space="0" w:color="auto"/>
      </w:divBdr>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54239343">
      <w:bodyDiv w:val="1"/>
      <w:marLeft w:val="0"/>
      <w:marRight w:val="0"/>
      <w:marTop w:val="0"/>
      <w:marBottom w:val="0"/>
      <w:divBdr>
        <w:top w:val="none" w:sz="0" w:space="0" w:color="auto"/>
        <w:left w:val="none" w:sz="0" w:space="0" w:color="auto"/>
        <w:bottom w:val="none" w:sz="0" w:space="0" w:color="auto"/>
        <w:right w:val="none" w:sz="0" w:space="0" w:color="auto"/>
      </w:divBdr>
    </w:div>
    <w:div w:id="1286810420">
      <w:bodyDiv w:val="1"/>
      <w:marLeft w:val="0"/>
      <w:marRight w:val="0"/>
      <w:marTop w:val="0"/>
      <w:marBottom w:val="0"/>
      <w:divBdr>
        <w:top w:val="none" w:sz="0" w:space="0" w:color="auto"/>
        <w:left w:val="none" w:sz="0" w:space="0" w:color="auto"/>
        <w:bottom w:val="none" w:sz="0" w:space="0" w:color="auto"/>
        <w:right w:val="none" w:sz="0" w:space="0" w:color="auto"/>
      </w:divBdr>
    </w:div>
    <w:div w:id="1325551627">
      <w:bodyDiv w:val="1"/>
      <w:marLeft w:val="0"/>
      <w:marRight w:val="0"/>
      <w:marTop w:val="0"/>
      <w:marBottom w:val="0"/>
      <w:divBdr>
        <w:top w:val="none" w:sz="0" w:space="0" w:color="auto"/>
        <w:left w:val="none" w:sz="0" w:space="0" w:color="auto"/>
        <w:bottom w:val="none" w:sz="0" w:space="0" w:color="auto"/>
        <w:right w:val="none" w:sz="0" w:space="0" w:color="auto"/>
      </w:divBdr>
    </w:div>
    <w:div w:id="1442384623">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 w:id="213748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25</cp:revision>
  <cp:lastPrinted>2022-04-12T22:42:00Z</cp:lastPrinted>
  <dcterms:created xsi:type="dcterms:W3CDTF">2023-02-02T20:48:00Z</dcterms:created>
  <dcterms:modified xsi:type="dcterms:W3CDTF">2024-02-21T16:16:00Z</dcterms:modified>
</cp:coreProperties>
</file>